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900"/>
        <w:rPr>
          <w:rFonts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国家</w:t>
      </w:r>
      <w:r>
        <w:rPr>
          <w:rFonts w:hint="eastAsia" w:ascii="仿宋" w:hAnsi="仿宋" w:eastAsia="仿宋"/>
          <w:b/>
          <w:bCs/>
          <w:sz w:val="30"/>
          <w:szCs w:val="30"/>
        </w:rPr>
        <w:t>标准项目建议书</w:t>
      </w:r>
    </w:p>
    <w:tbl>
      <w:tblPr>
        <w:tblStyle w:val="3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43"/>
        <w:gridCol w:w="450"/>
        <w:gridCol w:w="321"/>
        <w:gridCol w:w="129"/>
        <w:gridCol w:w="1080"/>
        <w:gridCol w:w="13"/>
        <w:gridCol w:w="1991"/>
        <w:gridCol w:w="997"/>
        <w:gridCol w:w="4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建议项目名称</w:t>
            </w:r>
          </w:p>
          <w:p>
            <w:pPr>
              <w:ind w:hanging="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(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中文</w:t>
            </w:r>
            <w:r>
              <w:rPr>
                <w:rFonts w:ascii="仿宋" w:hAnsi="仿宋" w:eastAsia="仿宋"/>
                <w:color w:val="FF0000"/>
                <w:sz w:val="24"/>
              </w:rPr>
              <w:t>)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建议项目名称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英文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300" w:lineRule="atLeast"/>
              <w:rPr>
                <w:rFonts w:ascii="仿宋" w:hAnsi="仿宋" w:eastAsia="仿宋" w:cs="Arial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制定或修订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制定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□修订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被修订标准号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采用程度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IDT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</w:rPr>
              <w:t>MOD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</w:rPr>
              <w:t>NEQ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采标号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国际标准名称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中文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国际标准名称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英文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采用快速程序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FTP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快速程序代码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B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ICS</w:t>
            </w:r>
            <w:r>
              <w:rPr>
                <w:rFonts w:hint="eastAsia" w:ascii="仿宋" w:hAnsi="仿宋" w:eastAsia="仿宋"/>
                <w:sz w:val="24"/>
              </w:rPr>
              <w:t>分类号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中国标准分类号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牵头单位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体系编号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参加单位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计划起止时间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目的、意义或必要性</w:t>
            </w:r>
          </w:p>
        </w:tc>
        <w:tc>
          <w:tcPr>
            <w:tcW w:w="81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范围和主要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技术内容</w:t>
            </w:r>
          </w:p>
        </w:tc>
        <w:tc>
          <w:tcPr>
            <w:tcW w:w="81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国内外情况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简要说明</w:t>
            </w:r>
          </w:p>
        </w:tc>
        <w:tc>
          <w:tcPr>
            <w:tcW w:w="81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牵头单位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（签字、盖公章）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600" w:firstLineChars="2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标准化技术组织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（签字、盖公章）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720" w:firstLineChars="3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部委托机构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（签字、盖公章）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600" w:firstLineChars="2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[</w:t>
      </w:r>
      <w:r>
        <w:rPr>
          <w:rFonts w:hint="eastAsia" w:ascii="仿宋" w:hAnsi="仿宋" w:eastAsia="仿宋"/>
          <w:szCs w:val="21"/>
        </w:rPr>
        <w:t>注</w:t>
      </w:r>
      <w:r>
        <w:rPr>
          <w:rFonts w:ascii="仿宋" w:hAnsi="仿宋" w:eastAsia="仿宋"/>
          <w:szCs w:val="21"/>
        </w:rPr>
        <w:t xml:space="preserve">1]  </w:t>
      </w:r>
      <w:r>
        <w:rPr>
          <w:rFonts w:hint="eastAsia" w:ascii="仿宋" w:hAnsi="仿宋" w:eastAsia="仿宋"/>
          <w:szCs w:val="21"/>
        </w:rPr>
        <w:t>填写制定或修订项目中，若选择修订则必须填写被修订标准号；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[</w:t>
      </w:r>
      <w:r>
        <w:rPr>
          <w:rFonts w:hint="eastAsia" w:ascii="仿宋" w:hAnsi="仿宋" w:eastAsia="仿宋"/>
          <w:szCs w:val="21"/>
        </w:rPr>
        <w:t>注</w:t>
      </w:r>
      <w:r>
        <w:rPr>
          <w:rFonts w:ascii="仿宋" w:hAnsi="仿宋" w:eastAsia="仿宋"/>
          <w:szCs w:val="21"/>
        </w:rPr>
        <w:t xml:space="preserve">2]  </w:t>
      </w:r>
      <w:r>
        <w:rPr>
          <w:rFonts w:hint="eastAsia" w:ascii="仿宋" w:hAnsi="仿宋" w:eastAsia="仿宋"/>
          <w:szCs w:val="21"/>
        </w:rPr>
        <w:t>选择采用国际标准，必须填写采标号及采用程度；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[</w:t>
      </w:r>
      <w:r>
        <w:rPr>
          <w:rFonts w:hint="eastAsia" w:ascii="仿宋" w:hAnsi="仿宋" w:eastAsia="仿宋"/>
          <w:szCs w:val="21"/>
        </w:rPr>
        <w:t>注</w:t>
      </w:r>
      <w:r>
        <w:rPr>
          <w:rFonts w:ascii="仿宋" w:hAnsi="仿宋" w:eastAsia="仿宋"/>
          <w:szCs w:val="21"/>
        </w:rPr>
        <w:t xml:space="preserve">3]  </w:t>
      </w:r>
      <w:r>
        <w:rPr>
          <w:rFonts w:hint="eastAsia" w:ascii="仿宋" w:hAnsi="仿宋" w:eastAsia="仿宋"/>
          <w:szCs w:val="21"/>
        </w:rPr>
        <w:t>选择采用快速程序，必须填写快速程序代码；</w:t>
      </w:r>
    </w:p>
    <w:p>
      <w:pPr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[</w:t>
      </w:r>
      <w:r>
        <w:rPr>
          <w:rFonts w:hint="eastAsia" w:ascii="仿宋" w:hAnsi="仿宋" w:eastAsia="仿宋"/>
          <w:szCs w:val="21"/>
        </w:rPr>
        <w:t>注4</w:t>
      </w:r>
      <w:r>
        <w:rPr>
          <w:rFonts w:ascii="仿宋" w:hAnsi="仿宋" w:eastAsia="仿宋"/>
          <w:szCs w:val="21"/>
        </w:rPr>
        <w:t xml:space="preserve">]  </w:t>
      </w:r>
      <w:r>
        <w:rPr>
          <w:rFonts w:hint="eastAsia" w:ascii="仿宋" w:hAnsi="仿宋" w:eastAsia="仿宋"/>
          <w:szCs w:val="21"/>
        </w:rPr>
        <w:t>体系编号是指在各行业（领域）技术标准体系建设方案中的体系编号。</w:t>
      </w:r>
    </w:p>
    <w:p>
      <w:r>
        <w:rPr>
          <w:rFonts w:ascii="仿宋" w:hAnsi="仿宋" w:eastAsia="仿宋"/>
          <w:szCs w:val="21"/>
        </w:rPr>
        <w:t>[</w:t>
      </w:r>
      <w:r>
        <w:rPr>
          <w:rFonts w:hint="eastAsia" w:ascii="仿宋" w:hAnsi="仿宋" w:eastAsia="仿宋"/>
          <w:szCs w:val="21"/>
        </w:rPr>
        <w:t>注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ascii="仿宋" w:hAnsi="仿宋" w:eastAsia="仿宋"/>
          <w:szCs w:val="21"/>
        </w:rPr>
        <w:t xml:space="preserve">] </w:t>
      </w:r>
      <w:r>
        <w:rPr>
          <w:rFonts w:hint="eastAsia" w:ascii="仿宋" w:hAnsi="仿宋" w:eastAsia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此表</w:t>
      </w:r>
      <w:r>
        <w:rPr>
          <w:rFonts w:hint="eastAsia" w:ascii="仿宋" w:hAnsi="仿宋" w:eastAsia="仿宋" w:cs="仿宋"/>
          <w:b/>
          <w:bCs/>
          <w:lang w:val="en-US" w:eastAsia="zh-CN"/>
        </w:rPr>
        <w:t>填好后请发至邮箱：kecuhui2018@163.com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zFjMTRiOGNiMTZhMmQwZGNlZjdkOTUwZTE0ZjMifQ=="/>
  </w:docVars>
  <w:rsids>
    <w:rsidRoot w:val="60447448"/>
    <w:rsid w:val="1F502EC5"/>
    <w:rsid w:val="293D522B"/>
    <w:rsid w:val="3C716C93"/>
    <w:rsid w:val="41A745CF"/>
    <w:rsid w:val="43CC05E0"/>
    <w:rsid w:val="49882659"/>
    <w:rsid w:val="4A102556"/>
    <w:rsid w:val="4D660768"/>
    <w:rsid w:val="5022399A"/>
    <w:rsid w:val="5413239B"/>
    <w:rsid w:val="55652CC8"/>
    <w:rsid w:val="5F4E5ED3"/>
    <w:rsid w:val="60447448"/>
    <w:rsid w:val="68611F6B"/>
    <w:rsid w:val="68CF45AF"/>
    <w:rsid w:val="7573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rc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1716</Words>
  <Characters>1764</Characters>
  <Lines>0</Lines>
  <Paragraphs>0</Paragraphs>
  <TotalTime>2</TotalTime>
  <ScaleCrop>false</ScaleCrop>
  <LinksUpToDate>false</LinksUpToDate>
  <CharactersWithSpaces>1773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2021-03-18T05:51:00Z</dcterms:created>
  <dc:creator>想不到名字</dc:creator>
  <cp:lastModifiedBy>sh88</cp:lastModifiedBy>
  <dcterms:modified xsi:type="dcterms:W3CDTF">2023-03-26T05:24:31Z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7396F20E56004AF68C929E866A7F2552</vt:lpwstr>
  </property>
</Properties>
</file>